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6627" w:rsidRDefault="006D143F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</w:pPr>
      <w:r>
        <w:rPr>
          <w:rStyle w:val="lev"/>
          <w:rFonts w:ascii="Segoe UI" w:hAnsi="Segoe UI" w:cs="Segoe UI" w:hint="cs"/>
          <w:color w:val="2C2F34"/>
          <w:sz w:val="20"/>
          <w:szCs w:val="20"/>
          <w:bdr w:val="none" w:sz="0" w:space="0" w:color="auto" w:frame="1"/>
          <w:rtl/>
        </w:rPr>
        <w:t>نظم في الوعظ وتذكر</w:t>
      </w:r>
      <w:r w:rsidR="00726627">
        <w:rPr>
          <w:rStyle w:val="lev"/>
          <w:rFonts w:ascii="Segoe UI" w:hAnsi="Segoe UI" w:cs="Segoe UI" w:hint="cs"/>
          <w:color w:val="2C2F34"/>
          <w:sz w:val="20"/>
          <w:szCs w:val="20"/>
          <w:bdr w:val="none" w:sz="0" w:space="0" w:color="auto" w:frame="1"/>
          <w:rtl/>
        </w:rPr>
        <w:t xml:space="preserve"> المعاد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</w:pPr>
      <w:r>
        <w:rPr>
          <w:rStyle w:val="lev"/>
          <w:rFonts w:ascii="Segoe UI" w:hAnsi="Segoe UI" w:cs="Segoe UI" w:hint="cs"/>
          <w:color w:val="2C2F34"/>
          <w:sz w:val="20"/>
          <w:szCs w:val="20"/>
          <w:bdr w:val="none" w:sz="0" w:space="0" w:color="auto" w:frame="1"/>
          <w:rtl/>
        </w:rPr>
        <w:t xml:space="preserve">للشيخ </w:t>
      </w:r>
      <w:proofErr w:type="spellStart"/>
      <w:r>
        <w:rPr>
          <w:rStyle w:val="lev"/>
          <w:rFonts w:ascii="Segoe UI" w:hAnsi="Segoe UI" w:cs="Segoe UI" w:hint="cs"/>
          <w:color w:val="2C2F34"/>
          <w:sz w:val="20"/>
          <w:szCs w:val="20"/>
          <w:bdr w:val="none" w:sz="0" w:space="0" w:color="auto" w:frame="1"/>
          <w:rtl/>
        </w:rPr>
        <w:t>أحمدو</w:t>
      </w:r>
      <w:proofErr w:type="spellEnd"/>
      <w:r>
        <w:rPr>
          <w:rStyle w:val="lev"/>
          <w:rFonts w:ascii="Segoe UI" w:hAnsi="Segoe UI" w:cs="Segoe UI" w:hint="cs"/>
          <w:color w:val="2C2F34"/>
          <w:sz w:val="20"/>
          <w:szCs w:val="20"/>
          <w:bdr w:val="none" w:sz="0" w:space="0" w:color="auto" w:frame="1"/>
          <w:rtl/>
        </w:rPr>
        <w:t xml:space="preserve"> ولد </w:t>
      </w:r>
      <w:proofErr w:type="spellStart"/>
      <w:r>
        <w:rPr>
          <w:rStyle w:val="lev"/>
          <w:rFonts w:ascii="Segoe UI" w:hAnsi="Segoe UI" w:cs="Segoe UI" w:hint="cs"/>
          <w:color w:val="2C2F34"/>
          <w:sz w:val="20"/>
          <w:szCs w:val="20"/>
          <w:bdr w:val="none" w:sz="0" w:space="0" w:color="auto" w:frame="1"/>
          <w:rtl/>
        </w:rPr>
        <w:t>احمذي</w:t>
      </w:r>
      <w:proofErr w:type="spellEnd"/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</w:pP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proofErr w:type="spellStart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يانفس</w:t>
      </w:r>
      <w:proofErr w:type="spellEnd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 xml:space="preserve"> إن العمر </w:t>
      </w:r>
      <w:proofErr w:type="spellStart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وَيْكِ</w:t>
      </w:r>
      <w:proofErr w:type="spellEnd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 xml:space="preserve"> أدبرا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إلى متى هذا الذهول والكرى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 xml:space="preserve">مات أسن منك </w:t>
      </w:r>
      <w:proofErr w:type="spellStart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واللِّداتُ</w:t>
      </w:r>
      <w:proofErr w:type="spellEnd"/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 xml:space="preserve">ماتوا نعم </w:t>
      </w:r>
      <w:proofErr w:type="spellStart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والأصغرون</w:t>
      </w:r>
      <w:proofErr w:type="spellEnd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 xml:space="preserve"> ماتوا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أخلت يوما أنك لن تبيدِ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أم خلته لأمد بعيدِ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غرك ذاك الأمل الطويلُ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 xml:space="preserve">جهلا وكم غر </w:t>
      </w:r>
      <w:proofErr w:type="spellStart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به</w:t>
      </w:r>
      <w:proofErr w:type="spellEnd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 xml:space="preserve"> جهول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نفس خذي حذرك فالمنون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ويحك لا تنسئه الظنون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كلا ولا الأساة إن أَلَمَّا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إن له لأمدا مسمى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ليس يشذُّ أحد عن وردِه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 xml:space="preserve">ولا </w:t>
      </w:r>
      <w:proofErr w:type="spellStart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محيد</w:t>
      </w:r>
      <w:proofErr w:type="spellEnd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 xml:space="preserve"> عن </w:t>
      </w:r>
      <w:proofErr w:type="spellStart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شباة</w:t>
      </w:r>
      <w:proofErr w:type="spellEnd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 xml:space="preserve"> حده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proofErr w:type="spellStart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ياعجبا</w:t>
      </w:r>
      <w:proofErr w:type="spellEnd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 xml:space="preserve"> لغفلة المستيقن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أن المنون كل آن يدني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 xml:space="preserve">وأنه على الخلائق </w:t>
      </w:r>
      <w:proofErr w:type="spellStart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انحتم</w:t>
      </w:r>
      <w:proofErr w:type="spellEnd"/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وأن بعده السؤال لا جرم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ثم الجواب ولدى الجواب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لم يدر هل يرشد للصواب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proofErr w:type="spellStart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ثمت</w:t>
      </w:r>
      <w:proofErr w:type="spellEnd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 xml:space="preserve"> حشر الخلق للتقاضي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بينهم في كل أمر ماض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يوم يفر المرء من أخيه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وشان كل أحد يعنيه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ثم كتاب عمل الإنسان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وزنة الأعمال في الميزان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 xml:space="preserve">ثم ورود لهب قد </w:t>
      </w:r>
      <w:proofErr w:type="spellStart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التظى</w:t>
      </w:r>
      <w:proofErr w:type="spellEnd"/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ثم مروره على جسر لظى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proofErr w:type="spellStart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يانفس</w:t>
      </w:r>
      <w:proofErr w:type="spellEnd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 xml:space="preserve"> توبي للإله وارجعي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 xml:space="preserve">فكم أمامك من </w:t>
      </w:r>
      <w:proofErr w:type="spellStart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امر</w:t>
      </w:r>
      <w:proofErr w:type="spellEnd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 xml:space="preserve"> </w:t>
      </w:r>
      <w:proofErr w:type="spellStart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مفظع</w:t>
      </w:r>
      <w:proofErr w:type="spellEnd"/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 xml:space="preserve">من بعد أمر </w:t>
      </w:r>
      <w:proofErr w:type="spellStart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مفظع</w:t>
      </w:r>
      <w:proofErr w:type="spellEnd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 xml:space="preserve"> تكاد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من هوله تنفطر الأكباد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فالتجئي إلى الإله وارفعي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 xml:space="preserve">شكواك </w:t>
      </w:r>
      <w:proofErr w:type="spellStart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ويك</w:t>
      </w:r>
      <w:proofErr w:type="spellEnd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 xml:space="preserve"> للإله واخضعي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 xml:space="preserve">فليس </w:t>
      </w:r>
      <w:proofErr w:type="spellStart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للدواهم</w:t>
      </w:r>
      <w:proofErr w:type="spellEnd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 xml:space="preserve"> الدواهي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عند اشتدادها سوى الإله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lastRenderedPageBreak/>
        <w:t>وهو الذي يرجى لدى اضطرار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في هذه الدار وتلك الدار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 xml:space="preserve">منَّ عليك بالعطايا </w:t>
      </w:r>
      <w:proofErr w:type="spellStart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الزاخره</w:t>
      </w:r>
      <w:proofErr w:type="spellEnd"/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 xml:space="preserve">أسبغها </w:t>
      </w:r>
      <w:proofErr w:type="spellStart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باطنة</w:t>
      </w:r>
      <w:proofErr w:type="spellEnd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 xml:space="preserve"> وظاهره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وكلما رفلت في النعيم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غرك ذا بربك الكريم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لا نول من يرفل في الإحسان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أن يصرف الإحسان في العصيان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 xml:space="preserve">فبادري </w:t>
      </w:r>
      <w:proofErr w:type="spellStart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المتاب</w:t>
      </w:r>
      <w:proofErr w:type="spellEnd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 xml:space="preserve"> </w:t>
      </w:r>
      <w:proofErr w:type="spellStart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ياخباث</w:t>
      </w:r>
      <w:proofErr w:type="spellEnd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 xml:space="preserve"> له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 xml:space="preserve">فقد تعاطيت أمورا </w:t>
      </w:r>
      <w:proofErr w:type="spellStart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هائله</w:t>
      </w:r>
      <w:proofErr w:type="spellEnd"/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كونوا شهودا أنني تبت لمن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كانت له مثنى الأيادي والمنن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 xml:space="preserve">يا رب يا من هو قابل </w:t>
      </w:r>
      <w:proofErr w:type="spellStart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المتابْ</w:t>
      </w:r>
      <w:proofErr w:type="spellEnd"/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من كل من أتاه نادما وتاب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إني وقفت نادما بين يديك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فتب على إنني تبت إليك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 xml:space="preserve">توبة موقن بلا </w:t>
      </w:r>
      <w:proofErr w:type="spellStart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ارتباب</w:t>
      </w:r>
      <w:proofErr w:type="spellEnd"/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أنك مولى العفو والعقاب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 xml:space="preserve">تغفر إن </w:t>
      </w:r>
      <w:proofErr w:type="spellStart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تشا</w:t>
      </w:r>
      <w:proofErr w:type="spellEnd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 xml:space="preserve"> وإن </w:t>
      </w:r>
      <w:proofErr w:type="spellStart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تشا</w:t>
      </w:r>
      <w:proofErr w:type="spellEnd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 xml:space="preserve"> فلا</w:t>
      </w:r>
    </w:p>
    <w:p w:rsidR="00726627" w:rsidRDefault="00726627" w:rsidP="00726627">
      <w:pPr>
        <w:pStyle w:val="NormalWeb"/>
        <w:shd w:val="clear" w:color="auto" w:fill="FFFFFF"/>
        <w:bidi/>
        <w:spacing w:before="0" w:beforeAutospacing="0" w:after="0" w:afterAutospacing="0" w:line="353" w:lineRule="atLeast"/>
        <w:rPr>
          <w:rFonts w:ascii="Segoe UI" w:hAnsi="Segoe UI" w:cs="Segoe UI"/>
          <w:color w:val="2C2F34"/>
          <w:sz w:val="20"/>
          <w:szCs w:val="20"/>
        </w:rPr>
      </w:pPr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 xml:space="preserve">فلا شريك </w:t>
      </w:r>
      <w:proofErr w:type="spellStart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>لك</w:t>
      </w:r>
      <w:proofErr w:type="spellEnd"/>
      <w:r>
        <w:rPr>
          <w:rStyle w:val="lev"/>
          <w:rFonts w:ascii="Segoe UI" w:hAnsi="Segoe UI" w:cs="Segoe UI"/>
          <w:color w:val="2C2F34"/>
          <w:sz w:val="20"/>
          <w:szCs w:val="20"/>
          <w:bdr w:val="none" w:sz="0" w:space="0" w:color="auto" w:frame="1"/>
          <w:rtl/>
        </w:rPr>
        <w:t xml:space="preserve"> في ملكك لا</w:t>
      </w:r>
    </w:p>
    <w:p w:rsidR="00EF1879" w:rsidRPr="00726627" w:rsidRDefault="00EF1879" w:rsidP="00726627">
      <w:pPr>
        <w:bidi/>
        <w:rPr>
          <w:sz w:val="32"/>
          <w:szCs w:val="32"/>
        </w:rPr>
      </w:pPr>
    </w:p>
    <w:sectPr w:rsidR="00EF1879" w:rsidRPr="00726627" w:rsidSect="00C47D9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>
    <w:useFELayout/>
  </w:compat>
  <w:rsids>
    <w:rsidRoot w:val="00726627"/>
    <w:rsid w:val="006D143F"/>
    <w:rsid w:val="00726627"/>
    <w:rsid w:val="00C47D9E"/>
    <w:rsid w:val="00EF18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7D9E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266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lev">
    <w:name w:val="Strong"/>
    <w:basedOn w:val="Policepardfaut"/>
    <w:uiPriority w:val="22"/>
    <w:qFormat/>
    <w:rsid w:val="0072662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676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204</Words>
  <Characters>1124</Characters>
  <Application>Microsoft Office Word</Application>
  <DocSecurity>0</DocSecurity>
  <Lines>9</Lines>
  <Paragraphs>2</Paragraphs>
  <ScaleCrop>false</ScaleCrop>
  <Company/>
  <LinksUpToDate>false</LinksUpToDate>
  <CharactersWithSpaces>1326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3</cp:revision>
  <dcterms:created xsi:type="dcterms:W3CDTF">2023-08-03T08:38:00Z</dcterms:created>
  <dcterms:modified xsi:type="dcterms:W3CDTF">2023-08-03T08:41:00Z</dcterms:modified>
</cp:coreProperties>
</file>